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09" w:rsidRDefault="001565A2" w:rsidP="009445E9">
      <w:pPr>
        <w:jc w:val="center"/>
        <w:rPr>
          <w:b/>
          <w:bCs/>
          <w:color w:val="4F81BD" w:themeColor="accent1"/>
          <w:sz w:val="32"/>
          <w:szCs w:val="32"/>
        </w:rPr>
      </w:pPr>
      <w:r w:rsidRPr="00EB0EE3">
        <w:rPr>
          <w:b/>
          <w:bCs/>
          <w:color w:val="4F81BD" w:themeColor="accent1"/>
          <w:sz w:val="32"/>
          <w:szCs w:val="32"/>
        </w:rPr>
        <w:t xml:space="preserve">Zasady </w:t>
      </w:r>
      <w:r w:rsidR="00E47109" w:rsidRPr="00EB0EE3">
        <w:rPr>
          <w:b/>
          <w:bCs/>
          <w:color w:val="4F81BD" w:themeColor="accent1"/>
          <w:sz w:val="32"/>
          <w:szCs w:val="32"/>
        </w:rPr>
        <w:t>ministrantów</w:t>
      </w:r>
      <w:r w:rsidR="00D70717" w:rsidRPr="00EB0EE3">
        <w:rPr>
          <w:b/>
          <w:bCs/>
          <w:color w:val="4F81BD" w:themeColor="accent1"/>
          <w:sz w:val="32"/>
          <w:szCs w:val="32"/>
        </w:rPr>
        <w:t xml:space="preserve"> parafii </w:t>
      </w:r>
      <w:r w:rsidR="00870432">
        <w:rPr>
          <w:b/>
          <w:bCs/>
          <w:color w:val="4F81BD" w:themeColor="accent1"/>
          <w:sz w:val="32"/>
          <w:szCs w:val="32"/>
        </w:rPr>
        <w:t xml:space="preserve">MB </w:t>
      </w:r>
      <w:r w:rsidR="009445E9">
        <w:rPr>
          <w:b/>
          <w:bCs/>
          <w:color w:val="4F81BD" w:themeColor="accent1"/>
          <w:sz w:val="32"/>
          <w:szCs w:val="32"/>
        </w:rPr>
        <w:t>Królowej Aniołów</w:t>
      </w:r>
    </w:p>
    <w:p w:rsidR="009445E9" w:rsidRPr="00EB0EE3" w:rsidRDefault="009445E9" w:rsidP="009445E9">
      <w:pPr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w Tychach-Wilkowyjach</w:t>
      </w:r>
    </w:p>
    <w:p w:rsidR="00E47109" w:rsidRPr="00EB0EE3" w:rsidRDefault="00E47109" w:rsidP="00D70717">
      <w:pPr>
        <w:jc w:val="both"/>
        <w:rPr>
          <w:sz w:val="32"/>
          <w:szCs w:val="32"/>
        </w:rPr>
      </w:pPr>
    </w:p>
    <w:p w:rsidR="008F6582" w:rsidRPr="00EB0EE3" w:rsidRDefault="008F6582" w:rsidP="00D70717">
      <w:pPr>
        <w:jc w:val="both"/>
        <w:rPr>
          <w:sz w:val="32"/>
          <w:szCs w:val="32"/>
          <w:u w:val="single"/>
        </w:rPr>
      </w:pPr>
      <w:r w:rsidRPr="00EB0EE3">
        <w:rPr>
          <w:sz w:val="32"/>
          <w:szCs w:val="32"/>
          <w:u w:val="single"/>
        </w:rPr>
        <w:t>Przynależność do grona ministrantów</w:t>
      </w:r>
    </w:p>
    <w:p w:rsidR="008F6582" w:rsidRPr="00EB0EE3" w:rsidRDefault="008F6582" w:rsidP="00D70717">
      <w:pPr>
        <w:jc w:val="both"/>
        <w:rPr>
          <w:sz w:val="32"/>
          <w:szCs w:val="32"/>
        </w:rPr>
      </w:pPr>
    </w:p>
    <w:p w:rsidR="00E47109" w:rsidRPr="00EB0EE3" w:rsidRDefault="00CD2343" w:rsidP="00D70717">
      <w:pPr>
        <w:jc w:val="both"/>
        <w:rPr>
          <w:sz w:val="32"/>
          <w:szCs w:val="32"/>
        </w:rPr>
      </w:pPr>
      <w:r w:rsidRPr="00EB0EE3">
        <w:rPr>
          <w:sz w:val="32"/>
          <w:szCs w:val="32"/>
        </w:rPr>
        <w:t xml:space="preserve">1. </w:t>
      </w:r>
      <w:r w:rsidR="00E47109" w:rsidRPr="00EB0EE3">
        <w:rPr>
          <w:sz w:val="32"/>
          <w:szCs w:val="32"/>
        </w:rPr>
        <w:t xml:space="preserve">Ministranci tworzą wspólnotę. Szanują </w:t>
      </w:r>
      <w:r w:rsidR="003B507B">
        <w:rPr>
          <w:sz w:val="32"/>
          <w:szCs w:val="32"/>
        </w:rPr>
        <w:t xml:space="preserve">innych, w tym też </w:t>
      </w:r>
      <w:r w:rsidR="00E47109" w:rsidRPr="00EB0EE3">
        <w:rPr>
          <w:sz w:val="32"/>
          <w:szCs w:val="32"/>
        </w:rPr>
        <w:t>siebie nawzajem bez względu na wiek i staż posługi.</w:t>
      </w:r>
    </w:p>
    <w:p w:rsidR="00E47109" w:rsidRPr="00EB0EE3" w:rsidRDefault="00E47109" w:rsidP="00D70717">
      <w:pPr>
        <w:jc w:val="both"/>
        <w:rPr>
          <w:sz w:val="32"/>
          <w:szCs w:val="32"/>
        </w:rPr>
      </w:pPr>
    </w:p>
    <w:p w:rsidR="00E47109" w:rsidRPr="00EB0EE3" w:rsidRDefault="00CD2343" w:rsidP="00D70717">
      <w:pPr>
        <w:jc w:val="both"/>
        <w:rPr>
          <w:sz w:val="32"/>
          <w:szCs w:val="32"/>
        </w:rPr>
      </w:pPr>
      <w:r w:rsidRPr="00EB0EE3">
        <w:rPr>
          <w:sz w:val="32"/>
          <w:szCs w:val="32"/>
        </w:rPr>
        <w:t xml:space="preserve">2. </w:t>
      </w:r>
      <w:r w:rsidR="00E47109" w:rsidRPr="00EB0EE3">
        <w:rPr>
          <w:sz w:val="32"/>
          <w:szCs w:val="32"/>
        </w:rPr>
        <w:t>Przynależność do wspólnoty ministrantów jest dobrowolna, za zgodą rodziców (opiekunów).</w:t>
      </w:r>
      <w:r w:rsidR="00CF04D1" w:rsidRPr="00CF04D1">
        <w:rPr>
          <w:sz w:val="32"/>
          <w:szCs w:val="32"/>
        </w:rPr>
        <w:t xml:space="preserve"> </w:t>
      </w:r>
      <w:r w:rsidR="00CF04D1" w:rsidRPr="00EB0EE3">
        <w:rPr>
          <w:sz w:val="32"/>
          <w:szCs w:val="32"/>
        </w:rPr>
        <w:t xml:space="preserve">Ministrant, </w:t>
      </w:r>
      <w:r w:rsidR="00CF04D1">
        <w:rPr>
          <w:sz w:val="32"/>
          <w:szCs w:val="32"/>
        </w:rPr>
        <w:t>który chce zrezygnować ze służby, po</w:t>
      </w:r>
      <w:r w:rsidR="00CF04D1" w:rsidRPr="00EB0EE3">
        <w:rPr>
          <w:sz w:val="32"/>
          <w:szCs w:val="32"/>
        </w:rPr>
        <w:t>winien zgłosić to opiekunowi</w:t>
      </w:r>
      <w:r w:rsidR="00CF04D1">
        <w:rPr>
          <w:sz w:val="32"/>
          <w:szCs w:val="32"/>
        </w:rPr>
        <w:t>.</w:t>
      </w:r>
    </w:p>
    <w:p w:rsidR="00E47109" w:rsidRPr="00EB0EE3" w:rsidRDefault="00E47109" w:rsidP="00D70717">
      <w:pPr>
        <w:jc w:val="both"/>
        <w:rPr>
          <w:sz w:val="32"/>
          <w:szCs w:val="32"/>
        </w:rPr>
      </w:pPr>
    </w:p>
    <w:p w:rsidR="008F6582" w:rsidRPr="00EB0EE3" w:rsidRDefault="00CD2343" w:rsidP="00D70717">
      <w:pPr>
        <w:jc w:val="both"/>
        <w:rPr>
          <w:sz w:val="32"/>
          <w:szCs w:val="32"/>
        </w:rPr>
      </w:pPr>
      <w:r w:rsidRPr="00EB0EE3">
        <w:rPr>
          <w:sz w:val="32"/>
          <w:szCs w:val="32"/>
        </w:rPr>
        <w:t xml:space="preserve">3. </w:t>
      </w:r>
      <w:r w:rsidR="009445E9">
        <w:rPr>
          <w:sz w:val="32"/>
          <w:szCs w:val="32"/>
        </w:rPr>
        <w:t>Nad ministrantami</w:t>
      </w:r>
      <w:r w:rsidR="008F6582" w:rsidRPr="00EB0EE3">
        <w:rPr>
          <w:sz w:val="32"/>
          <w:szCs w:val="32"/>
        </w:rPr>
        <w:t xml:space="preserve"> czuwa </w:t>
      </w:r>
      <w:r w:rsidR="00D70717" w:rsidRPr="00EB0EE3">
        <w:rPr>
          <w:sz w:val="32"/>
          <w:szCs w:val="32"/>
        </w:rPr>
        <w:t>ksiądz opiekun i</w:t>
      </w:r>
      <w:r w:rsidR="008F6582" w:rsidRPr="00EB0EE3">
        <w:rPr>
          <w:sz w:val="32"/>
          <w:szCs w:val="32"/>
        </w:rPr>
        <w:t xml:space="preserve"> ustanowieni anim</w:t>
      </w:r>
      <w:r w:rsidR="009445E9">
        <w:rPr>
          <w:sz w:val="32"/>
          <w:szCs w:val="32"/>
        </w:rPr>
        <w:t>atorzy. Troszczą się oni</w:t>
      </w:r>
      <w:r w:rsidR="008F6582" w:rsidRPr="00EB0EE3">
        <w:rPr>
          <w:sz w:val="32"/>
          <w:szCs w:val="32"/>
        </w:rPr>
        <w:t xml:space="preserve"> o właściwe funkcjonowanie wspólnoty.</w:t>
      </w:r>
    </w:p>
    <w:p w:rsidR="008F6582" w:rsidRPr="00EB0EE3" w:rsidRDefault="008F6582" w:rsidP="00D70717">
      <w:pPr>
        <w:jc w:val="both"/>
        <w:rPr>
          <w:sz w:val="32"/>
          <w:szCs w:val="32"/>
        </w:rPr>
      </w:pPr>
    </w:p>
    <w:p w:rsidR="000E2D2D" w:rsidRDefault="00CD2343" w:rsidP="00D70717">
      <w:pPr>
        <w:jc w:val="both"/>
        <w:rPr>
          <w:sz w:val="32"/>
          <w:szCs w:val="32"/>
        </w:rPr>
      </w:pPr>
      <w:r w:rsidRPr="00EB0EE3">
        <w:rPr>
          <w:sz w:val="32"/>
          <w:szCs w:val="32"/>
        </w:rPr>
        <w:t xml:space="preserve">4. </w:t>
      </w:r>
      <w:r w:rsidR="00E47109" w:rsidRPr="00EB0EE3">
        <w:rPr>
          <w:sz w:val="32"/>
          <w:szCs w:val="32"/>
        </w:rPr>
        <w:t>Z</w:t>
      </w:r>
      <w:r w:rsidR="00870432">
        <w:rPr>
          <w:sz w:val="32"/>
          <w:szCs w:val="32"/>
        </w:rPr>
        <w:t>głoszenie chęci służby ma miejsce</w:t>
      </w:r>
      <w:r w:rsidR="000E2D2D">
        <w:rPr>
          <w:sz w:val="32"/>
          <w:szCs w:val="32"/>
        </w:rPr>
        <w:t xml:space="preserve"> </w:t>
      </w:r>
      <w:r w:rsidR="00E47109" w:rsidRPr="00EB0EE3">
        <w:rPr>
          <w:sz w:val="32"/>
          <w:szCs w:val="32"/>
        </w:rPr>
        <w:t>w</w:t>
      </w:r>
      <w:r w:rsidR="00870432">
        <w:rPr>
          <w:sz w:val="32"/>
          <w:szCs w:val="32"/>
        </w:rPr>
        <w:t xml:space="preserve">e wrześniu. </w:t>
      </w:r>
      <w:r w:rsidR="000E2D2D">
        <w:rPr>
          <w:sz w:val="32"/>
          <w:szCs w:val="32"/>
        </w:rPr>
        <w:t>Jeśli ktoś zgłasza się później, ksiądz ustala indywidualnie tok przygotowania do służby.</w:t>
      </w:r>
    </w:p>
    <w:p w:rsidR="000E2D2D" w:rsidRDefault="000E2D2D" w:rsidP="00D70717">
      <w:pPr>
        <w:jc w:val="both"/>
        <w:rPr>
          <w:sz w:val="32"/>
          <w:szCs w:val="32"/>
        </w:rPr>
      </w:pPr>
    </w:p>
    <w:p w:rsidR="00E47109" w:rsidRDefault="000E2D2D" w:rsidP="00D7071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870432">
        <w:rPr>
          <w:sz w:val="32"/>
          <w:szCs w:val="32"/>
        </w:rPr>
        <w:t xml:space="preserve">Po </w:t>
      </w:r>
      <w:r>
        <w:rPr>
          <w:sz w:val="32"/>
          <w:szCs w:val="32"/>
        </w:rPr>
        <w:t xml:space="preserve">ustalonym </w:t>
      </w:r>
      <w:r w:rsidR="00E47109" w:rsidRPr="00EB0EE3">
        <w:rPr>
          <w:sz w:val="32"/>
          <w:szCs w:val="32"/>
        </w:rPr>
        <w:t>o</w:t>
      </w:r>
      <w:r w:rsidR="006E3552" w:rsidRPr="00EB0EE3">
        <w:rPr>
          <w:sz w:val="32"/>
          <w:szCs w:val="32"/>
        </w:rPr>
        <w:t xml:space="preserve">kresie próbnym następuje </w:t>
      </w:r>
      <w:r w:rsidR="00E47109" w:rsidRPr="00EB0EE3">
        <w:rPr>
          <w:sz w:val="32"/>
          <w:szCs w:val="32"/>
        </w:rPr>
        <w:t>staż kandydacki</w:t>
      </w:r>
      <w:r>
        <w:rPr>
          <w:sz w:val="32"/>
          <w:szCs w:val="32"/>
        </w:rPr>
        <w:t>. Jeśli kandydat spełnia oczekiwania, jest</w:t>
      </w:r>
      <w:r w:rsidR="007136DE">
        <w:rPr>
          <w:sz w:val="32"/>
          <w:szCs w:val="32"/>
        </w:rPr>
        <w:t xml:space="preserve"> </w:t>
      </w:r>
      <w:r w:rsidR="00E47109" w:rsidRPr="00EB0EE3">
        <w:rPr>
          <w:sz w:val="32"/>
          <w:szCs w:val="32"/>
        </w:rPr>
        <w:t>w</w:t>
      </w:r>
      <w:r>
        <w:rPr>
          <w:sz w:val="32"/>
          <w:szCs w:val="32"/>
        </w:rPr>
        <w:t>łączany</w:t>
      </w:r>
      <w:r w:rsidR="00870432">
        <w:rPr>
          <w:sz w:val="32"/>
          <w:szCs w:val="32"/>
        </w:rPr>
        <w:t xml:space="preserve"> do grona ministrantów</w:t>
      </w:r>
      <w:r w:rsidR="00E47109" w:rsidRPr="00EB0EE3">
        <w:rPr>
          <w:sz w:val="32"/>
          <w:szCs w:val="32"/>
        </w:rPr>
        <w:t>.</w:t>
      </w:r>
    </w:p>
    <w:p w:rsidR="000E2D2D" w:rsidRDefault="000E2D2D" w:rsidP="00D70717">
      <w:pPr>
        <w:jc w:val="both"/>
        <w:rPr>
          <w:sz w:val="32"/>
          <w:szCs w:val="32"/>
        </w:rPr>
      </w:pPr>
    </w:p>
    <w:p w:rsidR="000E2D2D" w:rsidRPr="00EB0EE3" w:rsidRDefault="004C57F1" w:rsidP="00D7071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531D0E">
        <w:rPr>
          <w:sz w:val="32"/>
          <w:szCs w:val="32"/>
        </w:rPr>
        <w:t>Z</w:t>
      </w:r>
      <w:r>
        <w:rPr>
          <w:sz w:val="32"/>
          <w:szCs w:val="32"/>
        </w:rPr>
        <w:t xml:space="preserve"> </w:t>
      </w:r>
      <w:r w:rsidR="000E2D2D">
        <w:rPr>
          <w:sz w:val="32"/>
          <w:szCs w:val="32"/>
        </w:rPr>
        <w:t xml:space="preserve">okazji </w:t>
      </w:r>
      <w:r w:rsidR="00531D0E">
        <w:rPr>
          <w:sz w:val="32"/>
          <w:szCs w:val="32"/>
        </w:rPr>
        <w:t xml:space="preserve">święta </w:t>
      </w:r>
      <w:r>
        <w:rPr>
          <w:sz w:val="32"/>
          <w:szCs w:val="32"/>
        </w:rPr>
        <w:t xml:space="preserve">św. Tarsycjusza </w:t>
      </w:r>
      <w:r w:rsidR="00531D0E">
        <w:rPr>
          <w:sz w:val="32"/>
          <w:szCs w:val="32"/>
        </w:rPr>
        <w:t xml:space="preserve">chętni przyjmują strój, kandydaci po przygotowaniu – kołnierz, ministranci z klasy 8 (lub młodsi po 5 latach służby) – </w:t>
      </w:r>
      <w:r w:rsidR="002C6B2F">
        <w:rPr>
          <w:sz w:val="32"/>
          <w:szCs w:val="32"/>
        </w:rPr>
        <w:t>c</w:t>
      </w:r>
      <w:r w:rsidR="00531D0E">
        <w:rPr>
          <w:sz w:val="32"/>
          <w:szCs w:val="32"/>
        </w:rPr>
        <w:t>zarną sutankę, nowi lektorzy – albę.</w:t>
      </w:r>
    </w:p>
    <w:p w:rsidR="00E47109" w:rsidRPr="00EB0EE3" w:rsidRDefault="00E47109" w:rsidP="00D70717">
      <w:pPr>
        <w:jc w:val="both"/>
        <w:rPr>
          <w:sz w:val="32"/>
          <w:szCs w:val="32"/>
        </w:rPr>
      </w:pPr>
    </w:p>
    <w:p w:rsidR="008F6582" w:rsidRPr="00EB0EE3" w:rsidRDefault="002C6B2F" w:rsidP="00D70717">
      <w:pPr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CD2343" w:rsidRPr="00EB0EE3">
        <w:rPr>
          <w:sz w:val="32"/>
          <w:szCs w:val="32"/>
        </w:rPr>
        <w:t xml:space="preserve">. </w:t>
      </w:r>
      <w:r w:rsidR="00CF04D1">
        <w:rPr>
          <w:sz w:val="32"/>
          <w:szCs w:val="32"/>
        </w:rPr>
        <w:t xml:space="preserve">Ministrant, który </w:t>
      </w:r>
      <w:r w:rsidR="00E47109" w:rsidRPr="00EB0EE3">
        <w:rPr>
          <w:sz w:val="32"/>
          <w:szCs w:val="32"/>
        </w:rPr>
        <w:t>uchyla się od służby</w:t>
      </w:r>
      <w:r w:rsidR="00CF04D1">
        <w:rPr>
          <w:sz w:val="32"/>
          <w:szCs w:val="32"/>
        </w:rPr>
        <w:t xml:space="preserve"> (ma ujemny wynik w danym okresie), jest zawieszany na miesiąc, a przy braku poprawy usunięty. Usunięty może być też ministrant rażąco łamiący zasady.</w:t>
      </w:r>
    </w:p>
    <w:p w:rsidR="00C33C3B" w:rsidRPr="00EB0EE3" w:rsidRDefault="00C33C3B" w:rsidP="00D70717">
      <w:pPr>
        <w:jc w:val="both"/>
        <w:rPr>
          <w:sz w:val="32"/>
          <w:szCs w:val="32"/>
        </w:rPr>
      </w:pPr>
    </w:p>
    <w:p w:rsidR="00C33C3B" w:rsidRPr="00EB0EE3" w:rsidRDefault="002C6B2F" w:rsidP="00D70717">
      <w:pPr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CD2343" w:rsidRPr="00EB0EE3">
        <w:rPr>
          <w:sz w:val="32"/>
          <w:szCs w:val="32"/>
        </w:rPr>
        <w:t xml:space="preserve">. </w:t>
      </w:r>
      <w:r w:rsidR="00C33C3B" w:rsidRPr="00EB0EE3">
        <w:rPr>
          <w:sz w:val="32"/>
          <w:szCs w:val="32"/>
        </w:rPr>
        <w:t>Ofiary zbierane na kolędzie służą całej wspólnocie, zwła</w:t>
      </w:r>
      <w:r w:rsidR="00103CE3" w:rsidRPr="00EB0EE3">
        <w:rPr>
          <w:sz w:val="32"/>
          <w:szCs w:val="32"/>
        </w:rPr>
        <w:t>szcza organizowaniu</w:t>
      </w:r>
      <w:r w:rsidR="00C33C3B" w:rsidRPr="00EB0EE3">
        <w:rPr>
          <w:sz w:val="32"/>
          <w:szCs w:val="32"/>
        </w:rPr>
        <w:t xml:space="preserve"> wyjazdów czy spotkań, </w:t>
      </w:r>
      <w:r w:rsidR="00103CE3" w:rsidRPr="00EB0EE3">
        <w:rPr>
          <w:sz w:val="32"/>
          <w:szCs w:val="32"/>
        </w:rPr>
        <w:t>fundowaniu</w:t>
      </w:r>
      <w:r w:rsidR="00C33C3B" w:rsidRPr="00EB0EE3">
        <w:rPr>
          <w:sz w:val="32"/>
          <w:szCs w:val="32"/>
        </w:rPr>
        <w:t xml:space="preserve"> nagród itp. Ich część otrzymu</w:t>
      </w:r>
      <w:r w:rsidR="00D70717" w:rsidRPr="00EB0EE3">
        <w:rPr>
          <w:sz w:val="32"/>
          <w:szCs w:val="32"/>
        </w:rPr>
        <w:t>ją ministranci jako nagrodę za służbę.</w:t>
      </w:r>
    </w:p>
    <w:p w:rsidR="008F6582" w:rsidRPr="00EB0EE3" w:rsidRDefault="008F6582" w:rsidP="00D70717">
      <w:pPr>
        <w:jc w:val="both"/>
        <w:rPr>
          <w:sz w:val="32"/>
          <w:szCs w:val="32"/>
        </w:rPr>
      </w:pPr>
    </w:p>
    <w:p w:rsidR="008F6582" w:rsidRPr="00EB0EE3" w:rsidRDefault="00103CE3" w:rsidP="00D70717">
      <w:pPr>
        <w:jc w:val="both"/>
        <w:rPr>
          <w:sz w:val="32"/>
          <w:szCs w:val="32"/>
          <w:u w:val="single"/>
        </w:rPr>
      </w:pPr>
      <w:r w:rsidRPr="00EB0EE3">
        <w:rPr>
          <w:sz w:val="32"/>
          <w:szCs w:val="32"/>
          <w:u w:val="single"/>
        </w:rPr>
        <w:t>Posługa</w:t>
      </w:r>
      <w:r w:rsidR="008F6582" w:rsidRPr="00EB0EE3">
        <w:rPr>
          <w:sz w:val="32"/>
          <w:szCs w:val="32"/>
          <w:u w:val="single"/>
        </w:rPr>
        <w:t xml:space="preserve"> ministranta</w:t>
      </w:r>
    </w:p>
    <w:p w:rsidR="008F6582" w:rsidRPr="00EB0EE3" w:rsidRDefault="008F6582" w:rsidP="00D70717">
      <w:pPr>
        <w:jc w:val="both"/>
        <w:rPr>
          <w:sz w:val="32"/>
          <w:szCs w:val="32"/>
        </w:rPr>
      </w:pPr>
    </w:p>
    <w:p w:rsidR="00A402E5" w:rsidRDefault="00CD2343" w:rsidP="00D70717">
      <w:pPr>
        <w:jc w:val="both"/>
        <w:rPr>
          <w:sz w:val="32"/>
          <w:szCs w:val="32"/>
        </w:rPr>
      </w:pPr>
      <w:r w:rsidRPr="00EB0EE3">
        <w:rPr>
          <w:sz w:val="32"/>
          <w:szCs w:val="32"/>
        </w:rPr>
        <w:t xml:space="preserve">1. </w:t>
      </w:r>
      <w:r w:rsidR="005F67B7">
        <w:rPr>
          <w:sz w:val="32"/>
          <w:szCs w:val="32"/>
        </w:rPr>
        <w:t>M</w:t>
      </w:r>
      <w:r w:rsidR="002336B9">
        <w:rPr>
          <w:sz w:val="32"/>
          <w:szCs w:val="32"/>
        </w:rPr>
        <w:t xml:space="preserve">inistranci </w:t>
      </w:r>
      <w:r w:rsidR="005F67B7">
        <w:rPr>
          <w:sz w:val="32"/>
          <w:szCs w:val="32"/>
        </w:rPr>
        <w:t xml:space="preserve">służą </w:t>
      </w:r>
      <w:r w:rsidR="008F6582" w:rsidRPr="00EB0EE3">
        <w:rPr>
          <w:sz w:val="32"/>
          <w:szCs w:val="32"/>
        </w:rPr>
        <w:t xml:space="preserve">według </w:t>
      </w:r>
      <w:r w:rsidR="00A402E5">
        <w:rPr>
          <w:sz w:val="32"/>
          <w:szCs w:val="32"/>
        </w:rPr>
        <w:t xml:space="preserve">ustalonego </w:t>
      </w:r>
      <w:r w:rsidR="008F6582" w:rsidRPr="00EB0EE3">
        <w:rPr>
          <w:sz w:val="32"/>
          <w:szCs w:val="32"/>
        </w:rPr>
        <w:t>planu.</w:t>
      </w:r>
      <w:r w:rsidR="00A402E5">
        <w:rPr>
          <w:sz w:val="32"/>
          <w:szCs w:val="32"/>
        </w:rPr>
        <w:t xml:space="preserve"> Plan niedzielny opiera się na podziale na grupy, które </w:t>
      </w:r>
      <w:r w:rsidR="002336B9">
        <w:rPr>
          <w:sz w:val="32"/>
          <w:szCs w:val="32"/>
        </w:rPr>
        <w:t xml:space="preserve">cyklicznie </w:t>
      </w:r>
      <w:r w:rsidR="00A402E5">
        <w:rPr>
          <w:sz w:val="32"/>
          <w:szCs w:val="32"/>
        </w:rPr>
        <w:t>zmieniają godzinę służby. W tygodniu jest plan stały</w:t>
      </w:r>
      <w:r w:rsidR="002C6B2F">
        <w:rPr>
          <w:sz w:val="32"/>
          <w:szCs w:val="32"/>
        </w:rPr>
        <w:t xml:space="preserve"> i obejmuje </w:t>
      </w:r>
      <w:r w:rsidR="005F67B7">
        <w:rPr>
          <w:sz w:val="32"/>
          <w:szCs w:val="32"/>
        </w:rPr>
        <w:t>ministrantów młodszych</w:t>
      </w:r>
      <w:r w:rsidR="00A402E5">
        <w:rPr>
          <w:sz w:val="32"/>
          <w:szCs w:val="32"/>
        </w:rPr>
        <w:t>.</w:t>
      </w:r>
    </w:p>
    <w:p w:rsidR="007D1156" w:rsidRDefault="002336B9" w:rsidP="00D7071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 </w:t>
      </w:r>
      <w:r w:rsidR="000F4CAC">
        <w:rPr>
          <w:sz w:val="32"/>
          <w:szCs w:val="32"/>
        </w:rPr>
        <w:t xml:space="preserve">Ministranci służą też na nabożeństwach </w:t>
      </w:r>
      <w:r w:rsidR="00CF04D1">
        <w:rPr>
          <w:sz w:val="32"/>
          <w:szCs w:val="32"/>
        </w:rPr>
        <w:t>przed wyznaczoną Mszą lub po niej (różaniec, majowe, Droga Krzyżowa, Gorzkie Żale</w:t>
      </w:r>
      <w:r w:rsidR="000F4CAC">
        <w:rPr>
          <w:sz w:val="32"/>
          <w:szCs w:val="32"/>
        </w:rPr>
        <w:t xml:space="preserve"> itp.)</w:t>
      </w:r>
      <w:r w:rsidR="007D1156">
        <w:rPr>
          <w:sz w:val="32"/>
          <w:szCs w:val="32"/>
        </w:rPr>
        <w:t>.</w:t>
      </w:r>
    </w:p>
    <w:p w:rsidR="008F6582" w:rsidRPr="00EB0EE3" w:rsidRDefault="008F6582" w:rsidP="00D70717">
      <w:pPr>
        <w:jc w:val="both"/>
        <w:rPr>
          <w:sz w:val="32"/>
          <w:szCs w:val="32"/>
        </w:rPr>
      </w:pPr>
    </w:p>
    <w:p w:rsidR="0030129B" w:rsidRDefault="007D1156" w:rsidP="00D70717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CD2343" w:rsidRPr="00EB0EE3">
        <w:rPr>
          <w:sz w:val="32"/>
          <w:szCs w:val="32"/>
        </w:rPr>
        <w:t xml:space="preserve">. </w:t>
      </w:r>
      <w:r w:rsidR="009445E9">
        <w:rPr>
          <w:sz w:val="32"/>
          <w:szCs w:val="32"/>
        </w:rPr>
        <w:t>M</w:t>
      </w:r>
      <w:r w:rsidR="0030129B" w:rsidRPr="00EB0EE3">
        <w:rPr>
          <w:sz w:val="32"/>
          <w:szCs w:val="32"/>
        </w:rPr>
        <w:t>inistranci są zobowiązani do udziału w sobotnie</w:t>
      </w:r>
      <w:r w:rsidR="00A402E5">
        <w:rPr>
          <w:sz w:val="32"/>
          <w:szCs w:val="32"/>
        </w:rPr>
        <w:t xml:space="preserve">j </w:t>
      </w:r>
      <w:r w:rsidRPr="00EB0EE3">
        <w:rPr>
          <w:sz w:val="32"/>
          <w:szCs w:val="32"/>
        </w:rPr>
        <w:t xml:space="preserve">zbiórce </w:t>
      </w:r>
      <w:r w:rsidR="009445E9">
        <w:rPr>
          <w:sz w:val="32"/>
          <w:szCs w:val="32"/>
        </w:rPr>
        <w:t>o 10</w:t>
      </w:r>
      <w:r w:rsidR="00A402E5">
        <w:rPr>
          <w:sz w:val="32"/>
          <w:szCs w:val="32"/>
        </w:rPr>
        <w:t xml:space="preserve">. </w:t>
      </w:r>
      <w:r w:rsidR="0030129B" w:rsidRPr="00EB0EE3">
        <w:rPr>
          <w:sz w:val="32"/>
          <w:szCs w:val="32"/>
        </w:rPr>
        <w:t>Pod nieobecność opie</w:t>
      </w:r>
      <w:r w:rsidR="009445E9">
        <w:rPr>
          <w:sz w:val="32"/>
          <w:szCs w:val="32"/>
        </w:rPr>
        <w:t>kuna zbi</w:t>
      </w:r>
      <w:r w:rsidR="002C6B2F">
        <w:rPr>
          <w:sz w:val="32"/>
          <w:szCs w:val="32"/>
        </w:rPr>
        <w:t>órkę prowadzi animator</w:t>
      </w:r>
      <w:r w:rsidR="0030129B" w:rsidRPr="00EB0EE3">
        <w:rPr>
          <w:sz w:val="32"/>
          <w:szCs w:val="32"/>
        </w:rPr>
        <w:t>.</w:t>
      </w:r>
    </w:p>
    <w:p w:rsidR="002C6B2F" w:rsidRDefault="002C6B2F" w:rsidP="00D70717">
      <w:pPr>
        <w:jc w:val="both"/>
        <w:rPr>
          <w:sz w:val="32"/>
          <w:szCs w:val="32"/>
        </w:rPr>
      </w:pPr>
    </w:p>
    <w:p w:rsidR="0030129B" w:rsidRDefault="004F76BC" w:rsidP="00D70717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CD2343" w:rsidRPr="00EB0EE3">
        <w:rPr>
          <w:sz w:val="32"/>
          <w:szCs w:val="32"/>
        </w:rPr>
        <w:t xml:space="preserve">. </w:t>
      </w:r>
      <w:r w:rsidR="00804F5A">
        <w:rPr>
          <w:sz w:val="32"/>
          <w:szCs w:val="32"/>
        </w:rPr>
        <w:t>U</w:t>
      </w:r>
      <w:r w:rsidR="0030129B" w:rsidRPr="00EB0EE3">
        <w:rPr>
          <w:sz w:val="32"/>
          <w:szCs w:val="32"/>
        </w:rPr>
        <w:t>sprawiedliwienia nieobecności</w:t>
      </w:r>
      <w:r w:rsidR="00804F5A">
        <w:rPr>
          <w:sz w:val="32"/>
          <w:szCs w:val="32"/>
        </w:rPr>
        <w:t xml:space="preserve"> i ustalenia zmian w planie służby są zgłaszane opiekunowi najpóźniej w sobotę na zbiórce</w:t>
      </w:r>
      <w:r w:rsidR="00D70717" w:rsidRPr="00EB0EE3">
        <w:rPr>
          <w:sz w:val="32"/>
          <w:szCs w:val="32"/>
        </w:rPr>
        <w:t>.</w:t>
      </w:r>
    </w:p>
    <w:p w:rsidR="007D1156" w:rsidRPr="00EB0EE3" w:rsidRDefault="007D1156" w:rsidP="00D70717">
      <w:pPr>
        <w:jc w:val="both"/>
        <w:rPr>
          <w:sz w:val="32"/>
          <w:szCs w:val="32"/>
        </w:rPr>
      </w:pPr>
    </w:p>
    <w:p w:rsidR="00EB09E0" w:rsidRDefault="004F76BC" w:rsidP="00D70717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D70717" w:rsidRPr="00EB0EE3">
        <w:rPr>
          <w:sz w:val="32"/>
          <w:szCs w:val="32"/>
        </w:rPr>
        <w:t>. Ministrant jest gotowy do służby 10 minut przed rozpoczęciem Mszy.</w:t>
      </w:r>
      <w:r w:rsidR="002C6B2F">
        <w:rPr>
          <w:sz w:val="32"/>
          <w:szCs w:val="32"/>
        </w:rPr>
        <w:t xml:space="preserve"> Nie</w:t>
      </w:r>
      <w:r w:rsidR="00D70717" w:rsidRPr="00EB0EE3">
        <w:rPr>
          <w:sz w:val="32"/>
          <w:szCs w:val="32"/>
        </w:rPr>
        <w:t xml:space="preserve"> </w:t>
      </w:r>
      <w:r w:rsidR="00EB09E0">
        <w:rPr>
          <w:sz w:val="32"/>
          <w:szCs w:val="32"/>
        </w:rPr>
        <w:t>może służyć</w:t>
      </w:r>
      <w:r w:rsidR="002C6B2F">
        <w:rPr>
          <w:sz w:val="32"/>
          <w:szCs w:val="32"/>
        </w:rPr>
        <w:t>, j</w:t>
      </w:r>
      <w:r w:rsidR="002C6B2F" w:rsidRPr="00EB0EE3">
        <w:rPr>
          <w:sz w:val="32"/>
          <w:szCs w:val="32"/>
        </w:rPr>
        <w:t>eśli przyjdzie później</w:t>
      </w:r>
      <w:r w:rsidR="002C6B2F">
        <w:rPr>
          <w:sz w:val="32"/>
          <w:szCs w:val="32"/>
        </w:rPr>
        <w:t>.</w:t>
      </w:r>
    </w:p>
    <w:p w:rsidR="00D70717" w:rsidRPr="00EB0EE3" w:rsidRDefault="00D70717" w:rsidP="00D70717">
      <w:pPr>
        <w:jc w:val="both"/>
        <w:rPr>
          <w:sz w:val="32"/>
          <w:szCs w:val="32"/>
        </w:rPr>
      </w:pPr>
    </w:p>
    <w:p w:rsidR="00EB09E0" w:rsidRPr="00EB0EE3" w:rsidRDefault="004F76BC" w:rsidP="00EB09E0">
      <w:p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CD2343" w:rsidRPr="00EB0EE3">
        <w:rPr>
          <w:sz w:val="32"/>
          <w:szCs w:val="32"/>
        </w:rPr>
        <w:t xml:space="preserve">. </w:t>
      </w:r>
      <w:r w:rsidR="00D70717" w:rsidRPr="00EB0EE3">
        <w:rPr>
          <w:sz w:val="32"/>
          <w:szCs w:val="32"/>
        </w:rPr>
        <w:t>Przed Mszą m</w:t>
      </w:r>
      <w:r w:rsidR="00E47109" w:rsidRPr="00EB0EE3">
        <w:rPr>
          <w:sz w:val="32"/>
          <w:szCs w:val="32"/>
        </w:rPr>
        <w:t>inistranci ustalają między sobą podział funkcji</w:t>
      </w:r>
      <w:r w:rsidR="007136DE">
        <w:rPr>
          <w:sz w:val="32"/>
          <w:szCs w:val="32"/>
        </w:rPr>
        <w:t>. Spory rozstrzyga mini</w:t>
      </w:r>
      <w:r w:rsidR="00EB09E0">
        <w:rPr>
          <w:sz w:val="32"/>
          <w:szCs w:val="32"/>
        </w:rPr>
        <w:t>strant najstarszy staż</w:t>
      </w:r>
      <w:r w:rsidR="007136DE">
        <w:rPr>
          <w:sz w:val="32"/>
          <w:szCs w:val="32"/>
        </w:rPr>
        <w:t>em</w:t>
      </w:r>
      <w:r w:rsidR="00E47109" w:rsidRPr="00EB0EE3">
        <w:rPr>
          <w:sz w:val="32"/>
          <w:szCs w:val="32"/>
        </w:rPr>
        <w:t xml:space="preserve">. </w:t>
      </w:r>
      <w:r w:rsidR="00EB09E0">
        <w:rPr>
          <w:sz w:val="32"/>
          <w:szCs w:val="32"/>
        </w:rPr>
        <w:t>Każdy ministrant wykon</w:t>
      </w:r>
      <w:r w:rsidR="007D1156">
        <w:rPr>
          <w:sz w:val="32"/>
          <w:szCs w:val="32"/>
        </w:rPr>
        <w:t>uje</w:t>
      </w:r>
      <w:r w:rsidR="00EB09E0">
        <w:rPr>
          <w:sz w:val="32"/>
          <w:szCs w:val="32"/>
        </w:rPr>
        <w:t xml:space="preserve"> jakąś posługę</w:t>
      </w:r>
      <w:r w:rsidR="00E47109" w:rsidRPr="00EB0EE3">
        <w:rPr>
          <w:sz w:val="32"/>
          <w:szCs w:val="32"/>
        </w:rPr>
        <w:t xml:space="preserve"> (chyba że ministrantów jest więcej niż posług).</w:t>
      </w:r>
      <w:r w:rsidR="00EB09E0">
        <w:rPr>
          <w:sz w:val="32"/>
          <w:szCs w:val="32"/>
        </w:rPr>
        <w:t xml:space="preserve"> Min</w:t>
      </w:r>
      <w:r w:rsidR="002C6B2F">
        <w:rPr>
          <w:sz w:val="32"/>
          <w:szCs w:val="32"/>
        </w:rPr>
        <w:t>istrant ma obowiązek przygotowania się do wyznaczonej funkcji.</w:t>
      </w:r>
    </w:p>
    <w:p w:rsidR="00E47109" w:rsidRPr="00EB0EE3" w:rsidRDefault="00E47109" w:rsidP="00D70717">
      <w:pPr>
        <w:jc w:val="both"/>
        <w:rPr>
          <w:sz w:val="32"/>
          <w:szCs w:val="32"/>
        </w:rPr>
      </w:pPr>
    </w:p>
    <w:p w:rsidR="00103CE3" w:rsidRPr="00EB0EE3" w:rsidRDefault="004F76BC" w:rsidP="00D70717">
      <w:pPr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CD2343" w:rsidRPr="00EB0EE3">
        <w:rPr>
          <w:sz w:val="32"/>
          <w:szCs w:val="32"/>
        </w:rPr>
        <w:t xml:space="preserve">. </w:t>
      </w:r>
      <w:r w:rsidR="00B17A6A" w:rsidRPr="00EB0EE3">
        <w:rPr>
          <w:sz w:val="32"/>
          <w:szCs w:val="32"/>
        </w:rPr>
        <w:t>Jeśli m</w:t>
      </w:r>
      <w:r w:rsidR="00103CE3" w:rsidRPr="00EB0EE3">
        <w:rPr>
          <w:sz w:val="32"/>
          <w:szCs w:val="32"/>
        </w:rPr>
        <w:t xml:space="preserve">inistrant samowolnie </w:t>
      </w:r>
      <w:r w:rsidR="002C6B2F">
        <w:rPr>
          <w:sz w:val="32"/>
          <w:szCs w:val="32"/>
        </w:rPr>
        <w:t>przychodzi na</w:t>
      </w:r>
      <w:r w:rsidR="00B17A6A" w:rsidRPr="00EB0EE3">
        <w:rPr>
          <w:sz w:val="32"/>
          <w:szCs w:val="32"/>
        </w:rPr>
        <w:t xml:space="preserve"> </w:t>
      </w:r>
      <w:r w:rsidR="002C6B2F">
        <w:rPr>
          <w:sz w:val="32"/>
          <w:szCs w:val="32"/>
        </w:rPr>
        <w:t>inną Mszę niedzielną niż to wynika z planu,</w:t>
      </w:r>
      <w:r w:rsidR="00B17A6A" w:rsidRPr="00EB0EE3">
        <w:rPr>
          <w:sz w:val="32"/>
          <w:szCs w:val="32"/>
        </w:rPr>
        <w:t xml:space="preserve"> może na niej służyć, ale jest to traktowane jak opuszczenie służby wyznaczonej.</w:t>
      </w:r>
    </w:p>
    <w:p w:rsidR="00103CE3" w:rsidRPr="00EB0EE3" w:rsidRDefault="00103CE3" w:rsidP="00D70717">
      <w:pPr>
        <w:jc w:val="both"/>
        <w:rPr>
          <w:sz w:val="32"/>
          <w:szCs w:val="32"/>
        </w:rPr>
      </w:pPr>
    </w:p>
    <w:p w:rsidR="00E47109" w:rsidRPr="00EB0EE3" w:rsidRDefault="004F76BC" w:rsidP="00D70717">
      <w:pPr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CD2343" w:rsidRPr="00EB0EE3">
        <w:rPr>
          <w:sz w:val="32"/>
          <w:szCs w:val="32"/>
        </w:rPr>
        <w:t xml:space="preserve">. </w:t>
      </w:r>
      <w:r w:rsidR="007136DE">
        <w:rPr>
          <w:sz w:val="32"/>
          <w:szCs w:val="32"/>
        </w:rPr>
        <w:t>Ministrant, służąc</w:t>
      </w:r>
      <w:r w:rsidR="00E47109" w:rsidRPr="00EB0EE3">
        <w:rPr>
          <w:sz w:val="32"/>
          <w:szCs w:val="32"/>
        </w:rPr>
        <w:t xml:space="preserve"> do Mszy</w:t>
      </w:r>
      <w:r w:rsidR="007136DE">
        <w:rPr>
          <w:sz w:val="32"/>
          <w:szCs w:val="32"/>
        </w:rPr>
        <w:t>, dba o</w:t>
      </w:r>
      <w:r w:rsidR="00E47109" w:rsidRPr="00EB0EE3">
        <w:rPr>
          <w:sz w:val="32"/>
          <w:szCs w:val="32"/>
        </w:rPr>
        <w:t xml:space="preserve"> s</w:t>
      </w:r>
      <w:r w:rsidR="007136DE">
        <w:rPr>
          <w:sz w:val="32"/>
          <w:szCs w:val="32"/>
        </w:rPr>
        <w:t>chludny wygląd</w:t>
      </w:r>
      <w:r w:rsidR="009445E9">
        <w:rPr>
          <w:sz w:val="32"/>
          <w:szCs w:val="32"/>
        </w:rPr>
        <w:t xml:space="preserve"> </w:t>
      </w:r>
      <w:r w:rsidR="007136DE">
        <w:rPr>
          <w:sz w:val="32"/>
          <w:szCs w:val="32"/>
        </w:rPr>
        <w:t>(czysta komża lub alba</w:t>
      </w:r>
      <w:r w:rsidR="00973BE9">
        <w:rPr>
          <w:sz w:val="32"/>
          <w:szCs w:val="32"/>
        </w:rPr>
        <w:t>, właściwe ubranie, umyte ręce itp</w:t>
      </w:r>
      <w:r w:rsidR="00E47109" w:rsidRPr="00EB0EE3">
        <w:rPr>
          <w:sz w:val="32"/>
          <w:szCs w:val="32"/>
        </w:rPr>
        <w:t>.</w:t>
      </w:r>
      <w:r w:rsidR="00973BE9">
        <w:rPr>
          <w:sz w:val="32"/>
          <w:szCs w:val="32"/>
        </w:rPr>
        <w:t>).</w:t>
      </w:r>
    </w:p>
    <w:p w:rsidR="00E47109" w:rsidRPr="00EB0EE3" w:rsidRDefault="00E47109" w:rsidP="00D70717">
      <w:pPr>
        <w:jc w:val="both"/>
        <w:rPr>
          <w:sz w:val="32"/>
          <w:szCs w:val="32"/>
        </w:rPr>
      </w:pPr>
    </w:p>
    <w:p w:rsidR="00E47109" w:rsidRPr="00EB0EE3" w:rsidRDefault="004F76BC" w:rsidP="00D70717">
      <w:pPr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CD2343" w:rsidRPr="00EB0EE3">
        <w:rPr>
          <w:sz w:val="32"/>
          <w:szCs w:val="32"/>
        </w:rPr>
        <w:t xml:space="preserve">. </w:t>
      </w:r>
      <w:r w:rsidR="00C21355">
        <w:rPr>
          <w:sz w:val="32"/>
          <w:szCs w:val="32"/>
        </w:rPr>
        <w:t xml:space="preserve">Za porządek </w:t>
      </w:r>
      <w:r w:rsidR="00E47109" w:rsidRPr="00EB0EE3">
        <w:rPr>
          <w:sz w:val="32"/>
          <w:szCs w:val="32"/>
        </w:rPr>
        <w:t>odpowiada</w:t>
      </w:r>
      <w:r w:rsidR="007D1156">
        <w:rPr>
          <w:sz w:val="32"/>
          <w:szCs w:val="32"/>
        </w:rPr>
        <w:t xml:space="preserve">ją wszyscy </w:t>
      </w:r>
      <w:r w:rsidR="00C21355">
        <w:rPr>
          <w:sz w:val="32"/>
          <w:szCs w:val="32"/>
        </w:rPr>
        <w:t xml:space="preserve">posługujący </w:t>
      </w:r>
      <w:r w:rsidR="007D1156">
        <w:rPr>
          <w:sz w:val="32"/>
          <w:szCs w:val="32"/>
        </w:rPr>
        <w:t>ministr</w:t>
      </w:r>
      <w:r w:rsidR="00C21355">
        <w:rPr>
          <w:sz w:val="32"/>
          <w:szCs w:val="32"/>
        </w:rPr>
        <w:t xml:space="preserve">anci, </w:t>
      </w:r>
      <w:r w:rsidR="00973BE9">
        <w:rPr>
          <w:sz w:val="32"/>
          <w:szCs w:val="32"/>
        </w:rPr>
        <w:t>pod kierunkiem</w:t>
      </w:r>
      <w:r w:rsidR="009445E9">
        <w:rPr>
          <w:sz w:val="32"/>
          <w:szCs w:val="32"/>
        </w:rPr>
        <w:t xml:space="preserve"> </w:t>
      </w:r>
      <w:r w:rsidR="00EB09E0">
        <w:rPr>
          <w:sz w:val="32"/>
          <w:szCs w:val="32"/>
        </w:rPr>
        <w:t xml:space="preserve">najstarszego </w:t>
      </w:r>
      <w:r w:rsidR="007D1156">
        <w:rPr>
          <w:sz w:val="32"/>
          <w:szCs w:val="32"/>
        </w:rPr>
        <w:t>z nich</w:t>
      </w:r>
      <w:r w:rsidR="00973BE9">
        <w:rPr>
          <w:sz w:val="32"/>
          <w:szCs w:val="32"/>
        </w:rPr>
        <w:t>.</w:t>
      </w:r>
      <w:r w:rsidR="00577C76" w:rsidRPr="00EB0EE3">
        <w:rPr>
          <w:sz w:val="32"/>
          <w:szCs w:val="32"/>
        </w:rPr>
        <w:t xml:space="preserve"> Za </w:t>
      </w:r>
      <w:r w:rsidR="00C33C3B" w:rsidRPr="00EB0EE3">
        <w:rPr>
          <w:sz w:val="32"/>
          <w:szCs w:val="32"/>
        </w:rPr>
        <w:t>bałagan odejmuje s</w:t>
      </w:r>
      <w:r w:rsidR="00EB09E0">
        <w:rPr>
          <w:sz w:val="32"/>
          <w:szCs w:val="32"/>
        </w:rPr>
        <w:t>ię punkty</w:t>
      </w:r>
      <w:r w:rsidR="0030129B" w:rsidRPr="00EB0EE3">
        <w:rPr>
          <w:sz w:val="32"/>
          <w:szCs w:val="32"/>
        </w:rPr>
        <w:t>.</w:t>
      </w:r>
    </w:p>
    <w:p w:rsidR="00C33C3B" w:rsidRPr="00EB0EE3" w:rsidRDefault="00C33C3B" w:rsidP="00D70717">
      <w:pPr>
        <w:jc w:val="both"/>
        <w:rPr>
          <w:sz w:val="32"/>
          <w:szCs w:val="32"/>
        </w:rPr>
      </w:pPr>
    </w:p>
    <w:p w:rsidR="00B02608" w:rsidRDefault="004F76BC" w:rsidP="00D70717">
      <w:pPr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CD2343" w:rsidRPr="00EB0EE3">
        <w:rPr>
          <w:sz w:val="32"/>
          <w:szCs w:val="32"/>
        </w:rPr>
        <w:t xml:space="preserve">. </w:t>
      </w:r>
      <w:r w:rsidR="00C33C3B" w:rsidRPr="00EB0EE3">
        <w:rPr>
          <w:sz w:val="32"/>
          <w:szCs w:val="32"/>
        </w:rPr>
        <w:t>Przez cały rok ministranci gromadzą punkty, na p</w:t>
      </w:r>
      <w:r w:rsidR="00B02608">
        <w:rPr>
          <w:sz w:val="32"/>
          <w:szCs w:val="32"/>
        </w:rPr>
        <w:t xml:space="preserve">odstawie których są </w:t>
      </w:r>
      <w:r w:rsidR="009445E9">
        <w:rPr>
          <w:sz w:val="32"/>
          <w:szCs w:val="32"/>
        </w:rPr>
        <w:t>nagradzani</w:t>
      </w:r>
      <w:r w:rsidR="002C6B2F">
        <w:rPr>
          <w:sz w:val="32"/>
          <w:szCs w:val="32"/>
        </w:rPr>
        <w:t>:</w:t>
      </w:r>
    </w:p>
    <w:p w:rsidR="00B02608" w:rsidRPr="00C21355" w:rsidRDefault="00B02608" w:rsidP="00D70717">
      <w:pPr>
        <w:jc w:val="both"/>
        <w:rPr>
          <w:sz w:val="8"/>
          <w:szCs w:val="8"/>
        </w:rPr>
      </w:pPr>
    </w:p>
    <w:p w:rsidR="00E47109" w:rsidRPr="00EB0EE3" w:rsidRDefault="0030129B" w:rsidP="00B02608">
      <w:pPr>
        <w:ind w:firstLine="708"/>
        <w:jc w:val="both"/>
        <w:rPr>
          <w:sz w:val="32"/>
          <w:szCs w:val="32"/>
        </w:rPr>
      </w:pPr>
      <w:r w:rsidRPr="00EB0EE3">
        <w:rPr>
          <w:sz w:val="32"/>
          <w:szCs w:val="32"/>
        </w:rPr>
        <w:t xml:space="preserve">Msza wyznaczona </w:t>
      </w:r>
      <w:r w:rsidR="00CD42D0" w:rsidRPr="00EB0EE3">
        <w:rPr>
          <w:sz w:val="32"/>
          <w:szCs w:val="32"/>
        </w:rPr>
        <w:t>(</w:t>
      </w:r>
      <w:r w:rsidRPr="00EB0EE3">
        <w:rPr>
          <w:sz w:val="32"/>
          <w:szCs w:val="32"/>
        </w:rPr>
        <w:t>według planu</w:t>
      </w:r>
      <w:r w:rsidR="00CD42D0" w:rsidRPr="00EB0EE3">
        <w:rPr>
          <w:sz w:val="32"/>
          <w:szCs w:val="32"/>
        </w:rPr>
        <w:t>)</w:t>
      </w:r>
      <w:r w:rsidR="00205739" w:rsidRPr="00EB0EE3">
        <w:rPr>
          <w:sz w:val="32"/>
          <w:szCs w:val="32"/>
        </w:rPr>
        <w:tab/>
      </w:r>
      <w:r w:rsidR="00205739" w:rsidRPr="00EB0EE3">
        <w:rPr>
          <w:sz w:val="32"/>
          <w:szCs w:val="32"/>
        </w:rPr>
        <w:tab/>
        <w:t>2</w:t>
      </w:r>
      <w:r w:rsidR="00205739" w:rsidRPr="00EB0EE3">
        <w:rPr>
          <w:sz w:val="32"/>
          <w:szCs w:val="32"/>
        </w:rPr>
        <w:tab/>
      </w:r>
      <w:r w:rsidR="00205739" w:rsidRPr="00EB0EE3">
        <w:rPr>
          <w:sz w:val="32"/>
          <w:szCs w:val="32"/>
        </w:rPr>
        <w:tab/>
        <w:t>-4</w:t>
      </w:r>
    </w:p>
    <w:p w:rsidR="0030129B" w:rsidRPr="00EB0EE3" w:rsidRDefault="00205739" w:rsidP="00B02608">
      <w:pPr>
        <w:ind w:firstLine="708"/>
        <w:jc w:val="both"/>
        <w:rPr>
          <w:sz w:val="32"/>
          <w:szCs w:val="32"/>
        </w:rPr>
      </w:pPr>
      <w:r w:rsidRPr="00EB0EE3">
        <w:rPr>
          <w:sz w:val="32"/>
          <w:szCs w:val="32"/>
        </w:rPr>
        <w:t xml:space="preserve">nabożeństwo </w:t>
      </w:r>
      <w:r w:rsidR="005F67B7">
        <w:rPr>
          <w:sz w:val="32"/>
          <w:szCs w:val="32"/>
        </w:rPr>
        <w:t>przy</w:t>
      </w:r>
      <w:r w:rsidR="007D1156">
        <w:rPr>
          <w:sz w:val="32"/>
          <w:szCs w:val="32"/>
        </w:rPr>
        <w:t xml:space="preserve"> </w:t>
      </w:r>
      <w:r w:rsidR="005F67B7">
        <w:rPr>
          <w:sz w:val="32"/>
          <w:szCs w:val="32"/>
        </w:rPr>
        <w:t>Mszy</w:t>
      </w:r>
      <w:r w:rsidR="009445E9">
        <w:rPr>
          <w:sz w:val="32"/>
          <w:szCs w:val="32"/>
        </w:rPr>
        <w:t xml:space="preserve"> w niedzielę o 16</w:t>
      </w:r>
      <w:r w:rsidRPr="00EB0EE3">
        <w:rPr>
          <w:sz w:val="32"/>
          <w:szCs w:val="32"/>
        </w:rPr>
        <w:tab/>
        <w:t>1</w:t>
      </w:r>
      <w:r w:rsidRPr="00EB0EE3">
        <w:rPr>
          <w:sz w:val="32"/>
          <w:szCs w:val="32"/>
        </w:rPr>
        <w:tab/>
      </w:r>
      <w:r w:rsidRPr="00EB0EE3">
        <w:rPr>
          <w:sz w:val="32"/>
          <w:szCs w:val="32"/>
        </w:rPr>
        <w:tab/>
        <w:t>-2</w:t>
      </w:r>
    </w:p>
    <w:p w:rsidR="00E47109" w:rsidRPr="00EB0EE3" w:rsidRDefault="0030129B" w:rsidP="00B02608">
      <w:pPr>
        <w:ind w:firstLine="708"/>
        <w:jc w:val="both"/>
        <w:rPr>
          <w:sz w:val="32"/>
          <w:szCs w:val="32"/>
        </w:rPr>
      </w:pPr>
      <w:r w:rsidRPr="00EB0EE3">
        <w:rPr>
          <w:sz w:val="32"/>
          <w:szCs w:val="32"/>
        </w:rPr>
        <w:t>Msza dodatkowa</w:t>
      </w:r>
      <w:r w:rsidR="00205739" w:rsidRPr="00EB0EE3">
        <w:rPr>
          <w:sz w:val="32"/>
          <w:szCs w:val="32"/>
        </w:rPr>
        <w:tab/>
      </w:r>
      <w:r w:rsidR="00205739" w:rsidRPr="00EB0EE3">
        <w:rPr>
          <w:sz w:val="32"/>
          <w:szCs w:val="32"/>
        </w:rPr>
        <w:tab/>
      </w:r>
      <w:r w:rsidR="00205739" w:rsidRPr="00EB0EE3">
        <w:rPr>
          <w:sz w:val="32"/>
          <w:szCs w:val="32"/>
        </w:rPr>
        <w:tab/>
      </w:r>
      <w:r w:rsidR="00205739" w:rsidRPr="00EB0EE3">
        <w:rPr>
          <w:sz w:val="32"/>
          <w:szCs w:val="32"/>
        </w:rPr>
        <w:tab/>
      </w:r>
      <w:r w:rsidR="00205739" w:rsidRPr="00EB0EE3">
        <w:rPr>
          <w:sz w:val="32"/>
          <w:szCs w:val="32"/>
        </w:rPr>
        <w:tab/>
        <w:t>3</w:t>
      </w:r>
    </w:p>
    <w:p w:rsidR="0030129B" w:rsidRPr="00EB0EE3" w:rsidRDefault="009445E9" w:rsidP="00B0260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ś</w:t>
      </w:r>
      <w:r w:rsidR="005B71FC">
        <w:rPr>
          <w:sz w:val="32"/>
          <w:szCs w:val="32"/>
        </w:rPr>
        <w:t xml:space="preserve">lub, </w:t>
      </w:r>
      <w:r w:rsidR="0030129B" w:rsidRPr="00EB0EE3">
        <w:rPr>
          <w:sz w:val="32"/>
          <w:szCs w:val="32"/>
        </w:rPr>
        <w:t>pogrzeb</w:t>
      </w:r>
      <w:r w:rsidR="00205739" w:rsidRPr="00EB0EE3"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05739" w:rsidRPr="00EB0EE3">
        <w:rPr>
          <w:sz w:val="32"/>
          <w:szCs w:val="32"/>
        </w:rPr>
        <w:tab/>
      </w:r>
      <w:r w:rsidR="00205739" w:rsidRPr="00EB0EE3">
        <w:rPr>
          <w:sz w:val="32"/>
          <w:szCs w:val="32"/>
        </w:rPr>
        <w:tab/>
        <w:t>4</w:t>
      </w:r>
    </w:p>
    <w:p w:rsidR="00E47109" w:rsidRPr="00EB0EE3" w:rsidRDefault="00205739" w:rsidP="00B02608">
      <w:pPr>
        <w:ind w:firstLine="708"/>
        <w:jc w:val="both"/>
        <w:rPr>
          <w:sz w:val="32"/>
          <w:szCs w:val="32"/>
        </w:rPr>
      </w:pPr>
      <w:r w:rsidRPr="00EB0EE3">
        <w:rPr>
          <w:sz w:val="32"/>
          <w:szCs w:val="32"/>
        </w:rPr>
        <w:t>nabożeństwo dodatkowe</w:t>
      </w:r>
      <w:r w:rsidRPr="00EB0EE3">
        <w:rPr>
          <w:sz w:val="32"/>
          <w:szCs w:val="32"/>
        </w:rPr>
        <w:tab/>
      </w:r>
      <w:r w:rsidRPr="00EB0EE3">
        <w:rPr>
          <w:sz w:val="32"/>
          <w:szCs w:val="32"/>
        </w:rPr>
        <w:tab/>
      </w:r>
      <w:r w:rsidRPr="00EB0EE3">
        <w:rPr>
          <w:sz w:val="32"/>
          <w:szCs w:val="32"/>
        </w:rPr>
        <w:tab/>
      </w:r>
      <w:r w:rsidRPr="00EB0EE3">
        <w:rPr>
          <w:sz w:val="32"/>
          <w:szCs w:val="32"/>
        </w:rPr>
        <w:tab/>
        <w:t>2</w:t>
      </w:r>
    </w:p>
    <w:p w:rsidR="009D14A3" w:rsidRPr="00EB0EE3" w:rsidRDefault="00B02608" w:rsidP="00B0260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zbiórka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14A3" w:rsidRPr="00EB0EE3">
        <w:rPr>
          <w:sz w:val="32"/>
          <w:szCs w:val="32"/>
        </w:rPr>
        <w:t>1</w:t>
      </w:r>
      <w:r w:rsidR="009D14A3" w:rsidRPr="00EB0EE3">
        <w:rPr>
          <w:sz w:val="32"/>
          <w:szCs w:val="32"/>
        </w:rPr>
        <w:tab/>
      </w:r>
      <w:r w:rsidR="009D14A3" w:rsidRPr="00EB0EE3">
        <w:rPr>
          <w:sz w:val="32"/>
          <w:szCs w:val="32"/>
        </w:rPr>
        <w:tab/>
        <w:t>-2</w:t>
      </w:r>
    </w:p>
    <w:p w:rsidR="00E47109" w:rsidRPr="00EB0EE3" w:rsidRDefault="007D1156" w:rsidP="00B0260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punkty </w:t>
      </w:r>
      <w:r w:rsidR="009D14A3" w:rsidRPr="00EB0EE3">
        <w:rPr>
          <w:sz w:val="32"/>
          <w:szCs w:val="32"/>
        </w:rPr>
        <w:t>za postawę</w:t>
      </w:r>
      <w:r w:rsidR="00205739" w:rsidRPr="00EB0EE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2608">
        <w:rPr>
          <w:sz w:val="32"/>
          <w:szCs w:val="32"/>
        </w:rPr>
        <w:tab/>
      </w:r>
      <w:r w:rsidR="00205739" w:rsidRPr="00EB0EE3">
        <w:rPr>
          <w:sz w:val="32"/>
          <w:szCs w:val="32"/>
        </w:rPr>
        <w:t>od 1 do 5</w:t>
      </w:r>
      <w:r w:rsidR="00205739" w:rsidRPr="00EB0EE3">
        <w:rPr>
          <w:sz w:val="32"/>
          <w:szCs w:val="32"/>
        </w:rPr>
        <w:tab/>
        <w:t>od -1 do -5</w:t>
      </w:r>
    </w:p>
    <w:p w:rsidR="00CD2343" w:rsidRPr="00C21355" w:rsidRDefault="00CD2343" w:rsidP="00D70717">
      <w:pPr>
        <w:jc w:val="both"/>
        <w:rPr>
          <w:sz w:val="8"/>
          <w:szCs w:val="8"/>
        </w:rPr>
      </w:pPr>
    </w:p>
    <w:p w:rsidR="00DC173A" w:rsidRPr="00C21355" w:rsidRDefault="00C32F58" w:rsidP="00D70717">
      <w:pPr>
        <w:jc w:val="both"/>
        <w:rPr>
          <w:sz w:val="28"/>
          <w:szCs w:val="32"/>
        </w:rPr>
      </w:pPr>
      <w:r>
        <w:rPr>
          <w:sz w:val="28"/>
          <w:szCs w:val="32"/>
        </w:rPr>
        <w:t>(</w:t>
      </w:r>
      <w:r w:rsidR="00205739" w:rsidRPr="00C21355">
        <w:rPr>
          <w:sz w:val="28"/>
          <w:szCs w:val="32"/>
        </w:rPr>
        <w:t xml:space="preserve">Przyznanie </w:t>
      </w:r>
      <w:r w:rsidR="00F43C6F" w:rsidRPr="00C21355">
        <w:rPr>
          <w:sz w:val="28"/>
          <w:szCs w:val="32"/>
        </w:rPr>
        <w:t xml:space="preserve">lub odjęcie </w:t>
      </w:r>
      <w:r w:rsidR="00205739" w:rsidRPr="00C21355">
        <w:rPr>
          <w:sz w:val="28"/>
          <w:szCs w:val="32"/>
        </w:rPr>
        <w:t xml:space="preserve">punktów za postawę </w:t>
      </w:r>
      <w:r w:rsidR="00E47109" w:rsidRPr="00C21355">
        <w:rPr>
          <w:sz w:val="28"/>
          <w:szCs w:val="32"/>
        </w:rPr>
        <w:t xml:space="preserve">należy do księdza, po </w:t>
      </w:r>
      <w:r w:rsidR="00C21355">
        <w:rPr>
          <w:sz w:val="28"/>
          <w:szCs w:val="32"/>
        </w:rPr>
        <w:t xml:space="preserve">ewentualnej </w:t>
      </w:r>
      <w:r w:rsidR="00E47109" w:rsidRPr="00C21355">
        <w:rPr>
          <w:sz w:val="28"/>
          <w:szCs w:val="32"/>
        </w:rPr>
        <w:t>konsult</w:t>
      </w:r>
      <w:r w:rsidR="00205739" w:rsidRPr="00C21355">
        <w:rPr>
          <w:sz w:val="28"/>
          <w:szCs w:val="32"/>
        </w:rPr>
        <w:t xml:space="preserve">acji z </w:t>
      </w:r>
      <w:r w:rsidR="00E47109" w:rsidRPr="00C21355">
        <w:rPr>
          <w:sz w:val="28"/>
          <w:szCs w:val="32"/>
        </w:rPr>
        <w:t>kościelny</w:t>
      </w:r>
      <w:r w:rsidR="00205739" w:rsidRPr="00C21355">
        <w:rPr>
          <w:sz w:val="28"/>
          <w:szCs w:val="32"/>
        </w:rPr>
        <w:t>m</w:t>
      </w:r>
      <w:r w:rsidR="00E47109" w:rsidRPr="00C21355">
        <w:rPr>
          <w:sz w:val="28"/>
          <w:szCs w:val="32"/>
        </w:rPr>
        <w:t>, szafarz</w:t>
      </w:r>
      <w:r w:rsidR="00205739" w:rsidRPr="00C21355">
        <w:rPr>
          <w:sz w:val="28"/>
          <w:szCs w:val="32"/>
        </w:rPr>
        <w:t>em, organistą</w:t>
      </w:r>
      <w:r w:rsidR="00E47109" w:rsidRPr="00C21355">
        <w:rPr>
          <w:sz w:val="28"/>
          <w:szCs w:val="32"/>
        </w:rPr>
        <w:t>.</w:t>
      </w:r>
      <w:r>
        <w:rPr>
          <w:sz w:val="28"/>
          <w:szCs w:val="32"/>
        </w:rPr>
        <w:t>)</w:t>
      </w:r>
    </w:p>
    <w:sectPr w:rsidR="00DC173A" w:rsidRPr="00C21355" w:rsidSect="00804F5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47109"/>
    <w:rsid w:val="0001377D"/>
    <w:rsid w:val="000C1922"/>
    <w:rsid w:val="000E2D2D"/>
    <w:rsid w:val="000F4CAC"/>
    <w:rsid w:val="00103CE3"/>
    <w:rsid w:val="001565A2"/>
    <w:rsid w:val="001928C2"/>
    <w:rsid w:val="00195AF6"/>
    <w:rsid w:val="001E1F83"/>
    <w:rsid w:val="001E329D"/>
    <w:rsid w:val="00205739"/>
    <w:rsid w:val="00222D5A"/>
    <w:rsid w:val="002274E0"/>
    <w:rsid w:val="002336B9"/>
    <w:rsid w:val="00242C9F"/>
    <w:rsid w:val="00277E26"/>
    <w:rsid w:val="002C6B2F"/>
    <w:rsid w:val="0030129B"/>
    <w:rsid w:val="00347142"/>
    <w:rsid w:val="0035014D"/>
    <w:rsid w:val="003717F1"/>
    <w:rsid w:val="00373B56"/>
    <w:rsid w:val="003B0F5B"/>
    <w:rsid w:val="003B507B"/>
    <w:rsid w:val="0040531D"/>
    <w:rsid w:val="004309E9"/>
    <w:rsid w:val="00444931"/>
    <w:rsid w:val="00482663"/>
    <w:rsid w:val="004C57F1"/>
    <w:rsid w:val="004F76BC"/>
    <w:rsid w:val="00527EF1"/>
    <w:rsid w:val="005303F3"/>
    <w:rsid w:val="00531D0E"/>
    <w:rsid w:val="005600B1"/>
    <w:rsid w:val="00575E87"/>
    <w:rsid w:val="00577C76"/>
    <w:rsid w:val="005836D3"/>
    <w:rsid w:val="005A2A57"/>
    <w:rsid w:val="005A3235"/>
    <w:rsid w:val="005B71FC"/>
    <w:rsid w:val="005D39E5"/>
    <w:rsid w:val="005E6A6A"/>
    <w:rsid w:val="005F0227"/>
    <w:rsid w:val="005F67B7"/>
    <w:rsid w:val="00603E35"/>
    <w:rsid w:val="006113A4"/>
    <w:rsid w:val="00647CF5"/>
    <w:rsid w:val="006A544E"/>
    <w:rsid w:val="006E3552"/>
    <w:rsid w:val="007136DE"/>
    <w:rsid w:val="007410AF"/>
    <w:rsid w:val="00755D38"/>
    <w:rsid w:val="007B725C"/>
    <w:rsid w:val="007D1156"/>
    <w:rsid w:val="007E64CB"/>
    <w:rsid w:val="007E7C02"/>
    <w:rsid w:val="00804F5A"/>
    <w:rsid w:val="00822E71"/>
    <w:rsid w:val="00870432"/>
    <w:rsid w:val="00870C3A"/>
    <w:rsid w:val="008C2CB8"/>
    <w:rsid w:val="008F6582"/>
    <w:rsid w:val="008F7E8E"/>
    <w:rsid w:val="009445E9"/>
    <w:rsid w:val="00963A49"/>
    <w:rsid w:val="00973BE9"/>
    <w:rsid w:val="009D14A3"/>
    <w:rsid w:val="009E2DBE"/>
    <w:rsid w:val="009E2DD6"/>
    <w:rsid w:val="00A13841"/>
    <w:rsid w:val="00A402E5"/>
    <w:rsid w:val="00A73489"/>
    <w:rsid w:val="00A7658C"/>
    <w:rsid w:val="00AB2091"/>
    <w:rsid w:val="00AB728B"/>
    <w:rsid w:val="00AB74BD"/>
    <w:rsid w:val="00B02608"/>
    <w:rsid w:val="00B17A6A"/>
    <w:rsid w:val="00B94AC9"/>
    <w:rsid w:val="00BB7EE2"/>
    <w:rsid w:val="00BC21B4"/>
    <w:rsid w:val="00BC4CEA"/>
    <w:rsid w:val="00BC4F8F"/>
    <w:rsid w:val="00C21355"/>
    <w:rsid w:val="00C3099B"/>
    <w:rsid w:val="00C32F58"/>
    <w:rsid w:val="00C33C3B"/>
    <w:rsid w:val="00C65A40"/>
    <w:rsid w:val="00CA00EE"/>
    <w:rsid w:val="00CA6EC4"/>
    <w:rsid w:val="00CD2343"/>
    <w:rsid w:val="00CD42D0"/>
    <w:rsid w:val="00CD4BBF"/>
    <w:rsid w:val="00CE20DB"/>
    <w:rsid w:val="00CF04D1"/>
    <w:rsid w:val="00D03A22"/>
    <w:rsid w:val="00D22BB5"/>
    <w:rsid w:val="00D70717"/>
    <w:rsid w:val="00D7169B"/>
    <w:rsid w:val="00DC173A"/>
    <w:rsid w:val="00E33279"/>
    <w:rsid w:val="00E36829"/>
    <w:rsid w:val="00E419B3"/>
    <w:rsid w:val="00E47109"/>
    <w:rsid w:val="00E872F8"/>
    <w:rsid w:val="00EB09E0"/>
    <w:rsid w:val="00EB0EE3"/>
    <w:rsid w:val="00EB532E"/>
    <w:rsid w:val="00EE1090"/>
    <w:rsid w:val="00F05A80"/>
    <w:rsid w:val="00F4254D"/>
    <w:rsid w:val="00F4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109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343"/>
    <w:pPr>
      <w:ind w:left="720"/>
      <w:contextualSpacing/>
    </w:pPr>
  </w:style>
  <w:style w:type="table" w:styleId="Tabela-Siatka">
    <w:name w:val="Table Grid"/>
    <w:basedOn w:val="Standardowy"/>
    <w:uiPriority w:val="59"/>
    <w:rsid w:val="009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Parafia Matki Bożej Królowej Aniołów</cp:lastModifiedBy>
  <cp:revision>68</cp:revision>
  <cp:lastPrinted>2019-09-06T21:42:00Z</cp:lastPrinted>
  <dcterms:created xsi:type="dcterms:W3CDTF">2011-11-21T21:23:00Z</dcterms:created>
  <dcterms:modified xsi:type="dcterms:W3CDTF">2022-09-05T15:31:00Z</dcterms:modified>
</cp:coreProperties>
</file>